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12E4" w:rsidRDefault="006A659B" w:rsidP="00541912">
      <w:pPr>
        <w:pStyle w:val="2"/>
        <w:framePr w:w="9974" w:h="615" w:hRule="exact" w:wrap="none" w:vAnchor="page" w:hAnchor="page" w:x="931" w:y="781"/>
        <w:shd w:val="clear" w:color="auto" w:fill="auto"/>
        <w:spacing w:after="0" w:line="278" w:lineRule="exact"/>
        <w:ind w:left="20"/>
        <w:jc w:val="center"/>
      </w:pPr>
      <w:r>
        <w:t>Инициативный проект, претендующий на финансовую поддержку за счет средств бюджета муниципального образования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162"/>
        <w:gridCol w:w="4958"/>
      </w:tblGrid>
      <w:tr w:rsidR="009C12E4">
        <w:tblPrEx>
          <w:tblCellMar>
            <w:top w:w="0" w:type="dxa"/>
            <w:bottom w:w="0" w:type="dxa"/>
          </w:tblCellMar>
        </w:tblPrEx>
        <w:trPr>
          <w:trHeight w:hRule="exact" w:val="77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№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jc w:val="center"/>
            </w:pPr>
            <w:r>
              <w:rPr>
                <w:rStyle w:val="1"/>
              </w:rPr>
              <w:t>Общая характеристика инициативного проекта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Сведения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1488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360" w:lineRule="exact"/>
              <w:ind w:left="120"/>
              <w:jc w:val="left"/>
            </w:pPr>
            <w:r>
              <w:rPr>
                <w:rStyle w:val="CordiaUPC175pt0pt"/>
              </w:rPr>
              <w:t>1</w:t>
            </w:r>
            <w:r>
              <w:rPr>
                <w:rStyle w:val="CordiaUPC18pt0pt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Наименование инициативного проекта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317" w:lineRule="exact"/>
              <w:ind w:left="80"/>
              <w:jc w:val="left"/>
            </w:pPr>
            <w:r>
              <w:rPr>
                <w:rStyle w:val="1"/>
              </w:rPr>
              <w:t xml:space="preserve">«Капитальный ремонт здания </w:t>
            </w:r>
            <w:r>
              <w:rPr>
                <w:rStyle w:val="1"/>
              </w:rPr>
              <w:t xml:space="preserve">клуба, по улице </w:t>
            </w:r>
            <w:proofErr w:type="gramStart"/>
            <w:r>
              <w:rPr>
                <w:rStyle w:val="1"/>
              </w:rPr>
              <w:t>Советская</w:t>
            </w:r>
            <w:proofErr w:type="gramEnd"/>
            <w:r>
              <w:rPr>
                <w:rStyle w:val="1"/>
              </w:rPr>
              <w:t>, д. 12, д. Шатрово, Еткульского муниципального района, Челябинской области».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1037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541912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2</w:t>
            </w:r>
            <w:r w:rsidR="006A659B">
              <w:rPr>
                <w:rStyle w:val="1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"/>
              </w:rPr>
              <w:t>Территория реализации инициативного проекта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Челябинская область, </w:t>
            </w:r>
            <w:proofErr w:type="spellStart"/>
            <w:r>
              <w:rPr>
                <w:rStyle w:val="1"/>
              </w:rPr>
              <w:t>Еткульский</w:t>
            </w:r>
            <w:proofErr w:type="spellEnd"/>
            <w:r>
              <w:rPr>
                <w:rStyle w:val="1"/>
              </w:rPr>
              <w:t xml:space="preserve"> муниципальный район, д. Шатрово, ул. Советская д. 12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2429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541912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3</w:t>
            </w:r>
            <w:r w:rsidR="006A659B">
              <w:rPr>
                <w:rStyle w:val="1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210" w:lineRule="exact"/>
              <w:jc w:val="center"/>
            </w:pPr>
            <w:r>
              <w:rPr>
                <w:rStyle w:val="1"/>
              </w:rPr>
              <w:t>Цель и задачи инициативного проекта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Цели:</w:t>
            </w:r>
          </w:p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1.Создание комфортного места</w:t>
            </w:r>
            <w:r>
              <w:rPr>
                <w:rStyle w:val="1"/>
              </w:rPr>
              <w:t xml:space="preserve"> отдыха и проведения досуга для жителей и гостей деревни Шатрово;</w:t>
            </w:r>
          </w:p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Задачи:</w:t>
            </w:r>
          </w:p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-ремонт учреждения культуры</w:t>
            </w:r>
          </w:p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ind w:firstLine="260"/>
              <w:jc w:val="both"/>
            </w:pPr>
            <w:r>
              <w:rPr>
                <w:rStyle w:val="1"/>
              </w:rPr>
              <w:t>сокращение расходов на содержание помещения,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3542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2E4" w:rsidRDefault="00541912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 w:line="210" w:lineRule="exact"/>
              <w:ind w:left="120"/>
              <w:jc w:val="left"/>
            </w:pPr>
            <w:r>
              <w:rPr>
                <w:rStyle w:val="1"/>
              </w:rPr>
              <w:t>4</w:t>
            </w:r>
            <w:r w:rsidR="006A659B">
              <w:rPr>
                <w:rStyle w:val="1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Описание инициативного проекта (описание проблемы и обоснование ее актуальности (остроты), предложений по</w:t>
            </w:r>
            <w:r>
              <w:rPr>
                <w:rStyle w:val="1"/>
              </w:rPr>
              <w:t xml:space="preserve"> ее решению, описание мероприятий по реализации инициативного проекта)</w:t>
            </w:r>
          </w:p>
        </w:tc>
        <w:tc>
          <w:tcPr>
            <w:tcW w:w="4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ind w:firstLine="260"/>
              <w:jc w:val="both"/>
            </w:pPr>
            <w:r>
              <w:rPr>
                <w:rStyle w:val="1"/>
              </w:rPr>
              <w:t xml:space="preserve">Здание клуба в </w:t>
            </w:r>
            <w:proofErr w:type="spellStart"/>
            <w:r>
              <w:rPr>
                <w:rStyle w:val="1"/>
              </w:rPr>
              <w:t>д</w:t>
            </w:r>
            <w:proofErr w:type="gramStart"/>
            <w:r>
              <w:rPr>
                <w:rStyle w:val="1"/>
              </w:rPr>
              <w:t>.Ш</w:t>
            </w:r>
            <w:proofErr w:type="gramEnd"/>
            <w:r>
              <w:rPr>
                <w:rStyle w:val="1"/>
              </w:rPr>
              <w:t>атрово</w:t>
            </w:r>
            <w:proofErr w:type="spellEnd"/>
            <w:r>
              <w:rPr>
                <w:rStyle w:val="1"/>
              </w:rPr>
              <w:t xml:space="preserve"> 1970 года постройки, на протяжении нескольких лет в нем не проводился капитальный ремонт. В связи с этим многие конструкции в процессе эксплуатации обветшали. </w:t>
            </w:r>
            <w:proofErr w:type="gramStart"/>
            <w:r>
              <w:rPr>
                <w:rStyle w:val="1"/>
              </w:rPr>
              <w:t>К</w:t>
            </w:r>
            <w:r>
              <w:rPr>
                <w:rStyle w:val="1"/>
              </w:rPr>
              <w:t xml:space="preserve">апитального ремонта требуют: кровля, крыльцо, цоколь, </w:t>
            </w:r>
            <w:proofErr w:type="spellStart"/>
            <w:r>
              <w:rPr>
                <w:rStyle w:val="1"/>
              </w:rPr>
              <w:t>отмостка</w:t>
            </w:r>
            <w:proofErr w:type="spellEnd"/>
            <w:r>
              <w:rPr>
                <w:rStyle w:val="1"/>
              </w:rPr>
              <w:t>, пол, стены, потолок, электрика, замена дверей.</w:t>
            </w:r>
            <w:proofErr w:type="gramEnd"/>
          </w:p>
          <w:p w:rsidR="009C12E4" w:rsidRDefault="006A659B" w:rsidP="00541912">
            <w:pPr>
              <w:pStyle w:val="2"/>
              <w:framePr w:w="9696" w:h="12240" w:wrap="none" w:vAnchor="page" w:hAnchor="page" w:x="1021" w:y="1711"/>
              <w:shd w:val="clear" w:color="auto" w:fill="auto"/>
              <w:spacing w:after="0"/>
              <w:ind w:firstLine="260"/>
              <w:jc w:val="both"/>
            </w:pPr>
            <w:r>
              <w:rPr>
                <w:rStyle w:val="1"/>
              </w:rPr>
              <w:t>Выполнение ремонтных работ позволит обеспечить безопасное пребывание граждан, улучшить эстетический вид здания, будет способствовать сокращению р</w:t>
            </w:r>
            <w:r>
              <w:rPr>
                <w:rStyle w:val="1"/>
              </w:rPr>
              <w:t xml:space="preserve">асходов </w:t>
            </w:r>
            <w:proofErr w:type="gramStart"/>
            <w:r>
              <w:rPr>
                <w:rStyle w:val="1"/>
              </w:rPr>
              <w:t>на</w:t>
            </w:r>
            <w:proofErr w:type="gramEnd"/>
          </w:p>
        </w:tc>
      </w:tr>
    </w:tbl>
    <w:p w:rsidR="009C12E4" w:rsidRDefault="009C12E4">
      <w:pPr>
        <w:rPr>
          <w:sz w:val="2"/>
          <w:szCs w:val="2"/>
        </w:rPr>
        <w:sectPr w:rsidR="009C12E4">
          <w:pgSz w:w="11909" w:h="16838"/>
          <w:pgMar w:top="0" w:right="0" w:bottom="0" w:left="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1"/>
        <w:gridCol w:w="4162"/>
        <w:gridCol w:w="4954"/>
      </w:tblGrid>
      <w:tr w:rsidR="009C12E4">
        <w:tblPrEx>
          <w:tblCellMar>
            <w:top w:w="0" w:type="dxa"/>
            <w:bottom w:w="0" w:type="dxa"/>
          </w:tblCellMar>
        </w:tblPrEx>
        <w:trPr>
          <w:trHeight w:hRule="exact" w:val="782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9C12E4">
            <w:pPr>
              <w:framePr w:w="9686" w:h="12278" w:wrap="none" w:vAnchor="page" w:hAnchor="page" w:x="961" w:y="1381"/>
              <w:rPr>
                <w:sz w:val="10"/>
                <w:szCs w:val="10"/>
              </w:rPr>
            </w:pP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9C12E4">
            <w:pPr>
              <w:framePr w:w="9686" w:h="12278" w:wrap="none" w:vAnchor="page" w:hAnchor="page" w:x="961" w:y="1381"/>
              <w:rPr>
                <w:sz w:val="10"/>
                <w:szCs w:val="10"/>
              </w:rPr>
            </w:pP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топливно-энергетические ресурсы.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26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541912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5</w:t>
            </w:r>
            <w:r w:rsidR="006A659B">
              <w:rPr>
                <w:rStyle w:val="1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"/>
              </w:rPr>
              <w:t>Ожидаемые результаты от реализации инициативного проекта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В соответствии с целями, результатом реализации инициативного проекта</w:t>
            </w:r>
          </w:p>
          <w:p w:rsidR="009C12E4" w:rsidRDefault="006A659B">
            <w:pPr>
              <w:pStyle w:val="2"/>
              <w:framePr w:w="9686" w:h="12278" w:wrap="none" w:vAnchor="page" w:hAnchor="page" w:x="961" w:y="1381"/>
              <w:numPr>
                <w:ilvl w:val="0"/>
                <w:numId w:val="1"/>
              </w:numPr>
              <w:shd w:val="clear" w:color="auto" w:fill="auto"/>
              <w:tabs>
                <w:tab w:val="left" w:pos="1502"/>
              </w:tabs>
              <w:spacing w:after="0"/>
              <w:jc w:val="both"/>
            </w:pPr>
            <w:r>
              <w:rPr>
                <w:rStyle w:val="1"/>
              </w:rPr>
              <w:t>Создание</w:t>
            </w:r>
            <w:r>
              <w:rPr>
                <w:rStyle w:val="1"/>
              </w:rPr>
              <w:tab/>
              <w:t xml:space="preserve">комфортного места отдыха и проведения досуга </w:t>
            </w:r>
            <w:r>
              <w:rPr>
                <w:rStyle w:val="1"/>
              </w:rPr>
              <w:t>для жителей и гостей деревни Шатрово;</w:t>
            </w:r>
          </w:p>
          <w:p w:rsidR="009C12E4" w:rsidRDefault="006A659B">
            <w:pPr>
              <w:pStyle w:val="2"/>
              <w:framePr w:w="9686" w:h="12278" w:wrap="none" w:vAnchor="page" w:hAnchor="page" w:x="961" w:y="1381"/>
              <w:numPr>
                <w:ilvl w:val="0"/>
                <w:numId w:val="1"/>
              </w:numPr>
              <w:shd w:val="clear" w:color="auto" w:fill="auto"/>
              <w:tabs>
                <w:tab w:val="left" w:pos="1334"/>
              </w:tabs>
              <w:spacing w:after="0"/>
              <w:jc w:val="both"/>
            </w:pPr>
            <w:r>
              <w:rPr>
                <w:rStyle w:val="1"/>
              </w:rPr>
              <w:t>Формирование новых творческих коллективов;</w:t>
            </w:r>
          </w:p>
          <w:p w:rsidR="009C12E4" w:rsidRDefault="006A659B">
            <w:pPr>
              <w:pStyle w:val="2"/>
              <w:framePr w:w="9686" w:h="12278" w:wrap="none" w:vAnchor="page" w:hAnchor="page" w:x="961" w:y="1381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after="0"/>
              <w:jc w:val="both"/>
            </w:pPr>
            <w:r>
              <w:rPr>
                <w:rStyle w:val="1"/>
              </w:rPr>
              <w:t>Развитие народной культуры и традиций.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1325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541912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ind w:left="100"/>
              <w:jc w:val="left"/>
            </w:pPr>
            <w:r>
              <w:t>6.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"/>
              </w:rPr>
              <w:t>Описание дальнейшего развития инициативного проекта после завершения финансирования (использование, содержание и т.д.)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78" w:lineRule="exact"/>
              <w:jc w:val="both"/>
            </w:pPr>
            <w:r>
              <w:rPr>
                <w:rStyle w:val="1"/>
              </w:rPr>
              <w:t xml:space="preserve">использование </w:t>
            </w:r>
            <w:r>
              <w:rPr>
                <w:rStyle w:val="1"/>
              </w:rPr>
              <w:t xml:space="preserve">и содержание возлагается на МБУК «ЦКС </w:t>
            </w:r>
            <w:proofErr w:type="spellStart"/>
            <w:r>
              <w:rPr>
                <w:rStyle w:val="1"/>
              </w:rPr>
              <w:t>Селезянского</w:t>
            </w:r>
            <w:proofErr w:type="spellEnd"/>
            <w:r>
              <w:rPr>
                <w:rStyle w:val="1"/>
              </w:rPr>
              <w:t xml:space="preserve"> сельского поселения»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132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541912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7</w:t>
            </w:r>
            <w:r w:rsidR="006A659B">
              <w:rPr>
                <w:rStyle w:val="1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>Ожидаемое количество жителей муниципального образования или его части, заинтересованных в реализации инициативного проекта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133 человека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541912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8</w:t>
            </w:r>
            <w:r w:rsidR="006A659B">
              <w:rPr>
                <w:rStyle w:val="1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/>
              <w:ind w:left="80"/>
              <w:jc w:val="left"/>
            </w:pPr>
            <w:r>
              <w:rPr>
                <w:rStyle w:val="1"/>
              </w:rPr>
              <w:t>Сроки реализации инициативного проекта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до 31.12.2021 г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490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541912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9</w:t>
            </w:r>
            <w:r w:rsidR="006A659B">
              <w:rPr>
                <w:rStyle w:val="1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ind w:left="80"/>
              <w:jc w:val="left"/>
            </w:pPr>
            <w:r>
              <w:rPr>
                <w:rStyle w:val="1"/>
              </w:rPr>
              <w:t>Информация об инициаторе проекта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 xml:space="preserve">Жители </w:t>
            </w:r>
            <w:proofErr w:type="spellStart"/>
            <w:r>
              <w:rPr>
                <w:rStyle w:val="1"/>
              </w:rPr>
              <w:t>Селезянского</w:t>
            </w:r>
            <w:proofErr w:type="spellEnd"/>
            <w:r>
              <w:rPr>
                <w:rStyle w:val="1"/>
              </w:rPr>
              <w:t xml:space="preserve"> сельского поселения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763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541912">
              <w:rPr>
                <w:rStyle w:val="1"/>
              </w:rPr>
              <w:t>0</w:t>
            </w:r>
            <w:r>
              <w:rPr>
                <w:rStyle w:val="1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"/>
              </w:rPr>
              <w:t>Общая стоимость инициативного проекта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jc w:val="both"/>
            </w:pPr>
            <w:r>
              <w:rPr>
                <w:rStyle w:val="1"/>
              </w:rPr>
              <w:t>1 443 200 руб.</w:t>
            </w:r>
          </w:p>
        </w:tc>
      </w:tr>
      <w:tr w:rsidR="009C12E4">
        <w:tblPrEx>
          <w:tblCellMar>
            <w:top w:w="0" w:type="dxa"/>
            <w:bottom w:w="0" w:type="dxa"/>
          </w:tblCellMar>
        </w:tblPrEx>
        <w:trPr>
          <w:trHeight w:hRule="exact" w:val="1598"/>
        </w:trPr>
        <w:tc>
          <w:tcPr>
            <w:tcW w:w="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 w:rsidP="00541912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10" w:lineRule="exact"/>
              <w:ind w:left="100"/>
              <w:jc w:val="left"/>
            </w:pPr>
            <w:r>
              <w:rPr>
                <w:rStyle w:val="1"/>
              </w:rPr>
              <w:t>1</w:t>
            </w:r>
            <w:r w:rsidR="00541912">
              <w:rPr>
                <w:rStyle w:val="1"/>
              </w:rPr>
              <w:t>1</w:t>
            </w:r>
            <w:bookmarkStart w:id="0" w:name="_GoBack"/>
            <w:bookmarkEnd w:id="0"/>
            <w:r>
              <w:rPr>
                <w:rStyle w:val="1"/>
              </w:rPr>
              <w:t>.</w:t>
            </w:r>
          </w:p>
        </w:tc>
        <w:tc>
          <w:tcPr>
            <w:tcW w:w="416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 w:line="278" w:lineRule="exact"/>
              <w:ind w:left="80"/>
              <w:jc w:val="left"/>
            </w:pPr>
            <w:r>
              <w:rPr>
                <w:rStyle w:val="1"/>
              </w:rPr>
              <w:t>Средства бюджета муниципального образования для реализации инициативного проекта</w:t>
            </w:r>
          </w:p>
        </w:tc>
        <w:tc>
          <w:tcPr>
            <w:tcW w:w="4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9C12E4" w:rsidRDefault="006A659B">
            <w:pPr>
              <w:pStyle w:val="2"/>
              <w:framePr w:w="9686" w:h="12278" w:wrap="none" w:vAnchor="page" w:hAnchor="page" w:x="961" w:y="1381"/>
              <w:shd w:val="clear" w:color="auto" w:fill="auto"/>
              <w:spacing w:after="0"/>
              <w:jc w:val="both"/>
            </w:pPr>
            <w:r>
              <w:rPr>
                <w:rStyle w:val="1"/>
              </w:rPr>
              <w:t xml:space="preserve">1 443 200 руб. </w:t>
            </w:r>
            <w:r>
              <w:rPr>
                <w:rStyle w:val="1"/>
              </w:rPr>
              <w:t>Реализация проекта предполагается за счет межбюджетных трансфертов из областного бюджета, выделяемых для реализации инициативных проектов</w:t>
            </w:r>
          </w:p>
        </w:tc>
      </w:tr>
    </w:tbl>
    <w:p w:rsidR="009C12E4" w:rsidRDefault="009C12E4">
      <w:pPr>
        <w:rPr>
          <w:sz w:val="2"/>
          <w:szCs w:val="2"/>
        </w:rPr>
      </w:pPr>
    </w:p>
    <w:sectPr w:rsidR="009C12E4">
      <w:pgSz w:w="11909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659B" w:rsidRDefault="006A659B">
      <w:r>
        <w:separator/>
      </w:r>
    </w:p>
  </w:endnote>
  <w:endnote w:type="continuationSeparator" w:id="0">
    <w:p w:rsidR="006A659B" w:rsidRDefault="006A65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659B" w:rsidRDefault="006A659B"/>
  </w:footnote>
  <w:footnote w:type="continuationSeparator" w:id="0">
    <w:p w:rsidR="006A659B" w:rsidRDefault="006A65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2B0BCA"/>
    <w:multiLevelType w:val="multilevel"/>
    <w:tmpl w:val="E5C8C61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3"/>
        <w:w w:val="100"/>
        <w:position w:val="0"/>
        <w:sz w:val="21"/>
        <w:szCs w:val="21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9C12E4"/>
    <w:rsid w:val="00541912"/>
    <w:rsid w:val="006A659B"/>
    <w:rsid w:val="009C12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a4">
    <w:name w:val="Основной текст_"/>
    <w:basedOn w:val="a0"/>
    <w:link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1">
    <w:name w:val="Основной текст1"/>
    <w:basedOn w:val="a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CordiaUPC175pt0pt">
    <w:name w:val="Основной текст + CordiaUPC;17;5 pt;Полужирный;Интервал 0 pt"/>
    <w:basedOn w:val="a4"/>
    <w:rPr>
      <w:rFonts w:ascii="CordiaUPC" w:eastAsia="CordiaUPC" w:hAnsi="CordiaUPC" w:cs="CordiaUPC"/>
      <w:b/>
      <w:bCs/>
      <w:i w:val="0"/>
      <w:iCs w:val="0"/>
      <w:smallCaps w:val="0"/>
      <w:strike w:val="0"/>
      <w:color w:val="000000"/>
      <w:spacing w:val="0"/>
      <w:w w:val="100"/>
      <w:position w:val="0"/>
      <w:sz w:val="35"/>
      <w:szCs w:val="35"/>
      <w:u w:val="none"/>
    </w:rPr>
  </w:style>
  <w:style w:type="character" w:customStyle="1" w:styleId="CordiaUPC18pt0pt">
    <w:name w:val="Основной текст + CordiaUPC;18 pt;Интервал 0 pt"/>
    <w:basedOn w:val="a4"/>
    <w:rPr>
      <w:rFonts w:ascii="CordiaUPC" w:eastAsia="CordiaUPC" w:hAnsi="CordiaUPC" w:cs="CordiaUPC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6"/>
      <w:szCs w:val="36"/>
      <w:u w:val="none"/>
    </w:rPr>
  </w:style>
  <w:style w:type="character" w:customStyle="1" w:styleId="0pt">
    <w:name w:val="Основной текст + Полужирный;Интервал 0 pt"/>
    <w:basedOn w:val="a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7"/>
      <w:w w:val="100"/>
      <w:position w:val="0"/>
      <w:sz w:val="21"/>
      <w:szCs w:val="21"/>
      <w:u w:val="none"/>
      <w:lang w:val="ru-RU"/>
    </w:rPr>
  </w:style>
  <w:style w:type="character" w:customStyle="1" w:styleId="a5">
    <w:name w:val="Подпись к таблице_"/>
    <w:basedOn w:val="a0"/>
    <w:link w:val="a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0">
    <w:name w:val="Подпись к таблице (2)_"/>
    <w:basedOn w:val="a0"/>
    <w:link w:val="2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14"/>
      <w:szCs w:val="14"/>
      <w:u w:val="none"/>
    </w:rPr>
  </w:style>
  <w:style w:type="paragraph" w:customStyle="1" w:styleId="2">
    <w:name w:val="Основной текст2"/>
    <w:basedOn w:val="a"/>
    <w:link w:val="a4"/>
    <w:pPr>
      <w:shd w:val="clear" w:color="auto" w:fill="FFFFFF"/>
      <w:spacing w:after="480" w:line="274" w:lineRule="exact"/>
      <w:jc w:val="righ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a6">
    <w:name w:val="Подпись к таблице"/>
    <w:basedOn w:val="a"/>
    <w:link w:val="a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customStyle="1" w:styleId="21">
    <w:name w:val="Подпись к таблице (2)"/>
    <w:basedOn w:val="a"/>
    <w:link w:val="20"/>
    <w:pPr>
      <w:shd w:val="clear" w:color="auto" w:fill="FFFFFF"/>
      <w:spacing w:before="180" w:line="0" w:lineRule="atLeast"/>
    </w:pPr>
    <w:rPr>
      <w:rFonts w:ascii="Times New Roman" w:eastAsia="Times New Roman" w:hAnsi="Times New Roman" w:cs="Times New Roman"/>
      <w:spacing w:val="3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2080</Characters>
  <Application>Microsoft Office Word</Application>
  <DocSecurity>0</DocSecurity>
  <Lines>17</Lines>
  <Paragraphs>4</Paragraphs>
  <ScaleCrop>false</ScaleCrop>
  <Company/>
  <LinksUpToDate>false</LinksUpToDate>
  <CharactersWithSpaces>2440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Ольга Сергеевна Красильникова</cp:lastModifiedBy>
  <cp:revision>2</cp:revision>
  <dcterms:created xsi:type="dcterms:W3CDTF">2021-02-26T10:44:00Z</dcterms:created>
  <dcterms:modified xsi:type="dcterms:W3CDTF">2021-02-26T10:45:00Z</dcterms:modified>
</cp:coreProperties>
</file>